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F113E" w14:textId="77777777" w:rsidR="00D40883" w:rsidRPr="007350D1" w:rsidRDefault="002672AA" w:rsidP="00D02AA8">
      <w:pPr>
        <w:pStyle w:val="NoSpacing"/>
        <w:jc w:val="center"/>
        <w:rPr>
          <w:rFonts w:ascii="Times New Roman" w:hAnsi="Times New Roman" w:cs="Times New Roman"/>
        </w:rPr>
      </w:pPr>
      <w:r w:rsidRPr="007350D1">
        <w:rPr>
          <w:rFonts w:ascii="Times New Roman" w:hAnsi="Times New Roman" w:cs="Times New Roman"/>
        </w:rPr>
        <w:t>Board of Trustees</w:t>
      </w:r>
    </w:p>
    <w:p w14:paraId="6075308B" w14:textId="77777777" w:rsidR="002672AA" w:rsidRPr="007350D1" w:rsidRDefault="002672AA" w:rsidP="00D02AA8">
      <w:pPr>
        <w:pStyle w:val="NoSpacing"/>
        <w:jc w:val="center"/>
        <w:rPr>
          <w:rFonts w:ascii="Times New Roman" w:hAnsi="Times New Roman" w:cs="Times New Roman"/>
        </w:rPr>
      </w:pPr>
      <w:r w:rsidRPr="007350D1">
        <w:rPr>
          <w:rFonts w:ascii="Times New Roman" w:hAnsi="Times New Roman" w:cs="Times New Roman"/>
        </w:rPr>
        <w:t>Mental Health Advocacy Service</w:t>
      </w:r>
    </w:p>
    <w:p w14:paraId="3C11641C" w14:textId="2FC2524C" w:rsidR="00A136A9" w:rsidRPr="007350D1" w:rsidRDefault="00644432" w:rsidP="00A136A9">
      <w:pPr>
        <w:pStyle w:val="NoSpacing"/>
        <w:jc w:val="center"/>
        <w:rPr>
          <w:rFonts w:ascii="Times New Roman" w:hAnsi="Times New Roman" w:cs="Times New Roman"/>
        </w:rPr>
      </w:pPr>
      <w:r w:rsidRPr="007350D1">
        <w:rPr>
          <w:rFonts w:ascii="Times New Roman" w:hAnsi="Times New Roman" w:cs="Times New Roman"/>
        </w:rPr>
        <w:t>July 20</w:t>
      </w:r>
      <w:r w:rsidR="00A136A9" w:rsidRPr="007350D1">
        <w:rPr>
          <w:rFonts w:ascii="Times New Roman" w:hAnsi="Times New Roman" w:cs="Times New Roman"/>
        </w:rPr>
        <w:t>, 201</w:t>
      </w:r>
      <w:r w:rsidR="00376B77" w:rsidRPr="007350D1">
        <w:rPr>
          <w:rFonts w:ascii="Times New Roman" w:hAnsi="Times New Roman" w:cs="Times New Roman"/>
        </w:rPr>
        <w:t>9</w:t>
      </w:r>
    </w:p>
    <w:p w14:paraId="0AD4271B" w14:textId="72AB98CA" w:rsidR="002672AA" w:rsidRPr="007350D1" w:rsidRDefault="002672AA" w:rsidP="00D02AA8">
      <w:pPr>
        <w:pStyle w:val="NoSpacing"/>
        <w:jc w:val="center"/>
        <w:rPr>
          <w:rFonts w:ascii="Times New Roman" w:hAnsi="Times New Roman" w:cs="Times New Roman"/>
        </w:rPr>
      </w:pPr>
    </w:p>
    <w:p w14:paraId="53F784C8" w14:textId="3AEC7789" w:rsidR="00A136A9" w:rsidRPr="007350D1" w:rsidRDefault="00A136A9" w:rsidP="00A136A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50D1">
        <w:rPr>
          <w:rFonts w:ascii="Times New Roman" w:eastAsia="Calibri" w:hAnsi="Times New Roman" w:cs="Times New Roman"/>
        </w:rPr>
        <w:t>Loyola University Law School</w:t>
      </w:r>
      <w:r w:rsidR="001B2C78" w:rsidRPr="007350D1">
        <w:rPr>
          <w:rFonts w:ascii="Times New Roman" w:eastAsia="Calibri" w:hAnsi="Times New Roman" w:cs="Times New Roman"/>
        </w:rPr>
        <w:t xml:space="preserve"> Library</w:t>
      </w:r>
    </w:p>
    <w:p w14:paraId="1CB29A83" w14:textId="10760917" w:rsidR="001B2C78" w:rsidRPr="007350D1" w:rsidRDefault="001B2C78" w:rsidP="00A136A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50D1">
        <w:rPr>
          <w:rFonts w:ascii="Times New Roman" w:eastAsia="Calibri" w:hAnsi="Times New Roman" w:cs="Times New Roman"/>
        </w:rPr>
        <w:t>Morris Bart Instructional Lab</w:t>
      </w:r>
    </w:p>
    <w:p w14:paraId="59ADBFE6" w14:textId="14D9F15B" w:rsidR="00A136A9" w:rsidRPr="007350D1" w:rsidRDefault="00A136A9" w:rsidP="00A136A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50D1">
        <w:rPr>
          <w:rFonts w:ascii="Times New Roman" w:eastAsia="Calibri" w:hAnsi="Times New Roman" w:cs="Times New Roman"/>
        </w:rPr>
        <w:t>5</w:t>
      </w:r>
      <w:r w:rsidR="001B2C78" w:rsidRPr="007350D1">
        <w:rPr>
          <w:rFonts w:ascii="Times New Roman" w:eastAsia="Calibri" w:hAnsi="Times New Roman" w:cs="Times New Roman"/>
        </w:rPr>
        <w:t>26</w:t>
      </w:r>
      <w:r w:rsidRPr="007350D1">
        <w:rPr>
          <w:rFonts w:ascii="Times New Roman" w:eastAsia="Calibri" w:hAnsi="Times New Roman" w:cs="Times New Roman"/>
        </w:rPr>
        <w:t xml:space="preserve"> </w:t>
      </w:r>
      <w:r w:rsidR="001B2C78" w:rsidRPr="007350D1">
        <w:rPr>
          <w:rFonts w:ascii="Times New Roman" w:eastAsia="Calibri" w:hAnsi="Times New Roman" w:cs="Times New Roman"/>
        </w:rPr>
        <w:t xml:space="preserve">Pine </w:t>
      </w:r>
      <w:r w:rsidRPr="007350D1">
        <w:rPr>
          <w:rFonts w:ascii="Times New Roman" w:eastAsia="Calibri" w:hAnsi="Times New Roman" w:cs="Times New Roman"/>
        </w:rPr>
        <w:t xml:space="preserve">Street, </w:t>
      </w:r>
      <w:proofErr w:type="gramStart"/>
      <w:r w:rsidR="001B2C78" w:rsidRPr="007350D1">
        <w:rPr>
          <w:rFonts w:ascii="Times New Roman" w:eastAsia="Calibri" w:hAnsi="Times New Roman" w:cs="Times New Roman"/>
        </w:rPr>
        <w:t>2</w:t>
      </w:r>
      <w:r w:rsidR="001B2C78" w:rsidRPr="007350D1">
        <w:rPr>
          <w:rFonts w:ascii="Times New Roman" w:eastAsia="Calibri" w:hAnsi="Times New Roman" w:cs="Times New Roman"/>
          <w:vertAlign w:val="superscript"/>
        </w:rPr>
        <w:t>nd</w:t>
      </w:r>
      <w:proofErr w:type="gramEnd"/>
      <w:r w:rsidR="001B2C78" w:rsidRPr="007350D1">
        <w:rPr>
          <w:rFonts w:ascii="Times New Roman" w:eastAsia="Calibri" w:hAnsi="Times New Roman" w:cs="Times New Roman"/>
        </w:rPr>
        <w:t xml:space="preserve"> Floor</w:t>
      </w:r>
    </w:p>
    <w:p w14:paraId="79A7D330" w14:textId="77777777" w:rsidR="00A136A9" w:rsidRPr="007350D1" w:rsidRDefault="00A136A9" w:rsidP="00A136A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50D1">
        <w:rPr>
          <w:rFonts w:ascii="Times New Roman" w:eastAsia="Calibri" w:hAnsi="Times New Roman" w:cs="Times New Roman"/>
        </w:rPr>
        <w:t>New Orleans, Louisiana</w:t>
      </w:r>
    </w:p>
    <w:p w14:paraId="3533C6AD" w14:textId="77777777" w:rsidR="002672AA" w:rsidRPr="007350D1" w:rsidRDefault="002672AA" w:rsidP="00D02AA8">
      <w:pPr>
        <w:pStyle w:val="NoSpacing"/>
        <w:jc w:val="center"/>
        <w:rPr>
          <w:rFonts w:ascii="Times New Roman" w:hAnsi="Times New Roman" w:cs="Times New Roman"/>
        </w:rPr>
      </w:pPr>
      <w:r w:rsidRPr="007350D1">
        <w:rPr>
          <w:rFonts w:ascii="Times New Roman" w:hAnsi="Times New Roman" w:cs="Times New Roman"/>
        </w:rPr>
        <w:t>10 a.m. – 12 p.m.</w:t>
      </w:r>
    </w:p>
    <w:p w14:paraId="1E59B0B8" w14:textId="77777777" w:rsidR="002672AA" w:rsidRPr="007350D1" w:rsidRDefault="002672AA" w:rsidP="00D02AA8">
      <w:pPr>
        <w:pStyle w:val="NoSpacing"/>
        <w:jc w:val="center"/>
        <w:rPr>
          <w:rFonts w:ascii="Times New Roman" w:hAnsi="Times New Roman" w:cs="Times New Roman"/>
        </w:rPr>
      </w:pPr>
    </w:p>
    <w:p w14:paraId="36AF7B0D" w14:textId="37FB2C50" w:rsidR="00376B77" w:rsidRPr="007350D1" w:rsidRDefault="002672AA" w:rsidP="00871CB3">
      <w:pPr>
        <w:pStyle w:val="NoSpacing"/>
        <w:jc w:val="both"/>
        <w:rPr>
          <w:rFonts w:ascii="Times New Roman" w:hAnsi="Times New Roman" w:cs="Times New Roman"/>
        </w:rPr>
      </w:pPr>
      <w:r w:rsidRPr="007350D1">
        <w:rPr>
          <w:rFonts w:ascii="Times New Roman" w:hAnsi="Times New Roman" w:cs="Times New Roman"/>
        </w:rPr>
        <w:t xml:space="preserve">Staff and Board Present:   Joseph Seyler (Director, non-voting), </w:t>
      </w:r>
      <w:r w:rsidR="00644432" w:rsidRPr="007350D1">
        <w:rPr>
          <w:rFonts w:ascii="Times New Roman" w:hAnsi="Times New Roman" w:cs="Times New Roman"/>
        </w:rPr>
        <w:t>Kathy Lynn Cook (Attorney-Deputy General Counsel, non-voting)</w:t>
      </w:r>
      <w:r w:rsidR="00644432" w:rsidRPr="007350D1">
        <w:rPr>
          <w:rFonts w:ascii="Times New Roman" w:hAnsi="Times New Roman" w:cs="Times New Roman"/>
          <w:i/>
          <w:iCs/>
        </w:rPr>
        <w:t xml:space="preserve"> </w:t>
      </w:r>
      <w:r w:rsidR="00186D71" w:rsidRPr="007350D1">
        <w:rPr>
          <w:rFonts w:ascii="Times New Roman" w:hAnsi="Times New Roman" w:cs="Times New Roman"/>
        </w:rPr>
        <w:t xml:space="preserve">David </w:t>
      </w:r>
      <w:proofErr w:type="spellStart"/>
      <w:r w:rsidR="00186D71" w:rsidRPr="007350D1">
        <w:rPr>
          <w:rFonts w:ascii="Times New Roman" w:hAnsi="Times New Roman" w:cs="Times New Roman"/>
        </w:rPr>
        <w:t>Katner</w:t>
      </w:r>
      <w:proofErr w:type="spellEnd"/>
      <w:r w:rsidR="00186D71" w:rsidRPr="007350D1">
        <w:rPr>
          <w:rFonts w:ascii="Times New Roman" w:hAnsi="Times New Roman" w:cs="Times New Roman"/>
        </w:rPr>
        <w:t xml:space="preserve">, </w:t>
      </w:r>
      <w:r w:rsidR="00655E37" w:rsidRPr="007350D1">
        <w:rPr>
          <w:rFonts w:ascii="Times New Roman" w:hAnsi="Times New Roman" w:cs="Times New Roman"/>
        </w:rPr>
        <w:t xml:space="preserve">Paul Race, </w:t>
      </w:r>
      <w:r w:rsidRPr="007350D1">
        <w:rPr>
          <w:rFonts w:ascii="Times New Roman" w:hAnsi="Times New Roman" w:cs="Times New Roman"/>
        </w:rPr>
        <w:t xml:space="preserve">Martin </w:t>
      </w:r>
      <w:proofErr w:type="spellStart"/>
      <w:r w:rsidRPr="007350D1">
        <w:rPr>
          <w:rFonts w:ascii="Times New Roman" w:hAnsi="Times New Roman" w:cs="Times New Roman"/>
        </w:rPr>
        <w:t>Drell</w:t>
      </w:r>
      <w:proofErr w:type="spellEnd"/>
      <w:r w:rsidRPr="007350D1">
        <w:rPr>
          <w:rFonts w:ascii="Times New Roman" w:hAnsi="Times New Roman" w:cs="Times New Roman"/>
        </w:rPr>
        <w:t xml:space="preserve">, </w:t>
      </w:r>
      <w:r w:rsidR="00644432" w:rsidRPr="007350D1">
        <w:rPr>
          <w:rFonts w:ascii="Times New Roman" w:hAnsi="Times New Roman" w:cs="Times New Roman"/>
        </w:rPr>
        <w:t xml:space="preserve">Patrick O’Neill, </w:t>
      </w:r>
      <w:r w:rsidR="00376B77" w:rsidRPr="007350D1">
        <w:rPr>
          <w:rFonts w:ascii="Times New Roman" w:hAnsi="Times New Roman" w:cs="Times New Roman"/>
        </w:rPr>
        <w:t xml:space="preserve">Dudley Flanders, </w:t>
      </w:r>
      <w:r w:rsidR="001B2C78" w:rsidRPr="007350D1">
        <w:rPr>
          <w:rFonts w:ascii="Times New Roman" w:hAnsi="Times New Roman" w:cs="Times New Roman"/>
        </w:rPr>
        <w:t>and Steve Scheckman</w:t>
      </w:r>
    </w:p>
    <w:p w14:paraId="1A678227" w14:textId="0FF8CBDE" w:rsidR="00BD2DA0" w:rsidRPr="007350D1" w:rsidRDefault="00BD2DA0" w:rsidP="00871CB3">
      <w:pPr>
        <w:pStyle w:val="NoSpacing"/>
        <w:jc w:val="both"/>
        <w:rPr>
          <w:rFonts w:ascii="Times New Roman" w:hAnsi="Times New Roman" w:cs="Times New Roman"/>
        </w:rPr>
      </w:pPr>
    </w:p>
    <w:p w14:paraId="0DF70BD5" w14:textId="43A20D71" w:rsidR="00792136" w:rsidRPr="007350D1" w:rsidRDefault="006A2A5A" w:rsidP="00655E3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350D1">
        <w:rPr>
          <w:rFonts w:ascii="Times New Roman" w:hAnsi="Times New Roman" w:cs="Times New Roman"/>
          <w:b/>
        </w:rPr>
        <w:t>Approval of minutes from last meeting</w:t>
      </w:r>
      <w:r w:rsidRPr="007350D1">
        <w:rPr>
          <w:rFonts w:ascii="Times New Roman" w:hAnsi="Times New Roman" w:cs="Times New Roman"/>
        </w:rPr>
        <w:t xml:space="preserve">:  </w:t>
      </w:r>
      <w:r w:rsidR="00781BD9" w:rsidRPr="007350D1">
        <w:rPr>
          <w:rFonts w:ascii="Times New Roman" w:hAnsi="Times New Roman" w:cs="Times New Roman"/>
        </w:rPr>
        <w:t xml:space="preserve">Martin </w:t>
      </w:r>
      <w:proofErr w:type="spellStart"/>
      <w:r w:rsidR="00781BD9" w:rsidRPr="007350D1">
        <w:rPr>
          <w:rFonts w:ascii="Times New Roman" w:hAnsi="Times New Roman" w:cs="Times New Roman"/>
        </w:rPr>
        <w:t>Drell</w:t>
      </w:r>
      <w:proofErr w:type="spellEnd"/>
      <w:r w:rsidR="00B261EB" w:rsidRPr="007350D1">
        <w:rPr>
          <w:rFonts w:ascii="Times New Roman" w:hAnsi="Times New Roman" w:cs="Times New Roman"/>
        </w:rPr>
        <w:t xml:space="preserve"> </w:t>
      </w:r>
      <w:r w:rsidRPr="007350D1">
        <w:rPr>
          <w:rFonts w:ascii="Times New Roman" w:hAnsi="Times New Roman" w:cs="Times New Roman"/>
        </w:rPr>
        <w:t xml:space="preserve">moved to approve the </w:t>
      </w:r>
      <w:r w:rsidR="00A7663A" w:rsidRPr="007350D1">
        <w:rPr>
          <w:rFonts w:ascii="Times New Roman" w:hAnsi="Times New Roman" w:cs="Times New Roman"/>
        </w:rPr>
        <w:t>minutes</w:t>
      </w:r>
      <w:r w:rsidRPr="007350D1">
        <w:rPr>
          <w:rFonts w:ascii="Times New Roman" w:hAnsi="Times New Roman" w:cs="Times New Roman"/>
        </w:rPr>
        <w:t xml:space="preserve"> from </w:t>
      </w:r>
      <w:r w:rsidR="00B261EB" w:rsidRPr="007350D1">
        <w:rPr>
          <w:rFonts w:ascii="Times New Roman" w:hAnsi="Times New Roman" w:cs="Times New Roman"/>
        </w:rPr>
        <w:t>January 26</w:t>
      </w:r>
      <w:r w:rsidRPr="007350D1">
        <w:rPr>
          <w:rFonts w:ascii="Times New Roman" w:hAnsi="Times New Roman" w:cs="Times New Roman"/>
        </w:rPr>
        <w:t>, 201</w:t>
      </w:r>
      <w:r w:rsidR="00B261EB" w:rsidRPr="007350D1">
        <w:rPr>
          <w:rFonts w:ascii="Times New Roman" w:hAnsi="Times New Roman" w:cs="Times New Roman"/>
        </w:rPr>
        <w:t>9</w:t>
      </w:r>
      <w:r w:rsidRPr="007350D1">
        <w:rPr>
          <w:rFonts w:ascii="Times New Roman" w:hAnsi="Times New Roman" w:cs="Times New Roman"/>
        </w:rPr>
        <w:t xml:space="preserve">. </w:t>
      </w:r>
      <w:r w:rsidR="00B261EB" w:rsidRPr="007350D1">
        <w:rPr>
          <w:rFonts w:ascii="Times New Roman" w:hAnsi="Times New Roman" w:cs="Times New Roman"/>
        </w:rPr>
        <w:t xml:space="preserve">David </w:t>
      </w:r>
      <w:proofErr w:type="spellStart"/>
      <w:r w:rsidR="00B261EB" w:rsidRPr="007350D1">
        <w:rPr>
          <w:rFonts w:ascii="Times New Roman" w:hAnsi="Times New Roman" w:cs="Times New Roman"/>
        </w:rPr>
        <w:t>Katner</w:t>
      </w:r>
      <w:proofErr w:type="spellEnd"/>
      <w:r w:rsidR="00B261EB" w:rsidRPr="007350D1">
        <w:rPr>
          <w:rFonts w:ascii="Times New Roman" w:hAnsi="Times New Roman" w:cs="Times New Roman"/>
        </w:rPr>
        <w:t xml:space="preserve"> </w:t>
      </w:r>
      <w:r w:rsidRPr="007350D1">
        <w:rPr>
          <w:rFonts w:ascii="Times New Roman" w:hAnsi="Times New Roman" w:cs="Times New Roman"/>
        </w:rPr>
        <w:t xml:space="preserve">seconded </w:t>
      </w:r>
      <w:r w:rsidR="00A86011" w:rsidRPr="007350D1">
        <w:rPr>
          <w:rFonts w:ascii="Times New Roman" w:hAnsi="Times New Roman" w:cs="Times New Roman"/>
        </w:rPr>
        <w:t xml:space="preserve">the motion </w:t>
      </w:r>
      <w:r w:rsidRPr="007350D1">
        <w:rPr>
          <w:rFonts w:ascii="Times New Roman" w:hAnsi="Times New Roman" w:cs="Times New Roman"/>
        </w:rPr>
        <w:t xml:space="preserve">and the motion </w:t>
      </w:r>
      <w:proofErr w:type="gramStart"/>
      <w:r w:rsidRPr="007350D1">
        <w:rPr>
          <w:rFonts w:ascii="Times New Roman" w:hAnsi="Times New Roman" w:cs="Times New Roman"/>
        </w:rPr>
        <w:t>was unanimously approved</w:t>
      </w:r>
      <w:proofErr w:type="gramEnd"/>
      <w:r w:rsidRPr="007350D1">
        <w:rPr>
          <w:rFonts w:ascii="Times New Roman" w:hAnsi="Times New Roman" w:cs="Times New Roman"/>
        </w:rPr>
        <w:t>.</w:t>
      </w:r>
    </w:p>
    <w:p w14:paraId="2CBCD498" w14:textId="77777777" w:rsidR="00B261EB" w:rsidRPr="007350D1" w:rsidRDefault="00B261EB" w:rsidP="00B261EB">
      <w:pPr>
        <w:pStyle w:val="NoSpacing"/>
        <w:ind w:left="720"/>
        <w:jc w:val="both"/>
        <w:rPr>
          <w:rFonts w:ascii="Times New Roman" w:hAnsi="Times New Roman" w:cs="Times New Roman"/>
          <w:b/>
        </w:rPr>
      </w:pPr>
    </w:p>
    <w:p w14:paraId="1D007F42" w14:textId="7C856F1B" w:rsidR="00F50525" w:rsidRPr="007350D1" w:rsidRDefault="00604540" w:rsidP="00D27647">
      <w:pPr>
        <w:pStyle w:val="ListParagraph"/>
        <w:numPr>
          <w:ilvl w:val="0"/>
          <w:numId w:val="1"/>
        </w:numPr>
        <w:ind w:right="-144"/>
        <w:jc w:val="both"/>
        <w:rPr>
          <w:rFonts w:ascii="Times New Roman" w:hAnsi="Times New Roman" w:cs="Times New Roman"/>
          <w:b/>
          <w:bCs/>
        </w:rPr>
      </w:pPr>
      <w:r w:rsidRPr="007350D1">
        <w:rPr>
          <w:rFonts w:ascii="Times New Roman" w:hAnsi="Times New Roman" w:cs="Times New Roman"/>
          <w:b/>
        </w:rPr>
        <w:t>2019 Legislative Update</w:t>
      </w:r>
      <w:r w:rsidR="00BD2DA0" w:rsidRPr="007350D1">
        <w:rPr>
          <w:rFonts w:ascii="Times New Roman" w:hAnsi="Times New Roman" w:cs="Times New Roman"/>
          <w:b/>
        </w:rPr>
        <w:t xml:space="preserve">: </w:t>
      </w:r>
      <w:bookmarkStart w:id="0" w:name="_Hlk528918752"/>
      <w:r w:rsidR="00871CB3" w:rsidRPr="007350D1">
        <w:rPr>
          <w:rFonts w:ascii="Times New Roman" w:hAnsi="Times New Roman" w:cs="Times New Roman"/>
        </w:rPr>
        <w:t>Joseph Seyler</w:t>
      </w:r>
      <w:r w:rsidR="00BD2DA0" w:rsidRPr="007350D1">
        <w:rPr>
          <w:rFonts w:ascii="Times New Roman" w:hAnsi="Times New Roman" w:cs="Times New Roman"/>
          <w:b/>
        </w:rPr>
        <w:t xml:space="preserve"> </w:t>
      </w:r>
      <w:r w:rsidRPr="007350D1">
        <w:rPr>
          <w:rFonts w:ascii="Times New Roman" w:hAnsi="Times New Roman" w:cs="Times New Roman"/>
        </w:rPr>
        <w:t>reviewed and</w:t>
      </w:r>
      <w:r w:rsidRPr="007350D1">
        <w:rPr>
          <w:rFonts w:ascii="Times New Roman" w:hAnsi="Times New Roman" w:cs="Times New Roman"/>
          <w:b/>
        </w:rPr>
        <w:t xml:space="preserve"> </w:t>
      </w:r>
      <w:r w:rsidR="00655E37" w:rsidRPr="007350D1">
        <w:rPr>
          <w:rFonts w:ascii="Times New Roman" w:hAnsi="Times New Roman" w:cs="Times New Roman"/>
        </w:rPr>
        <w:t xml:space="preserve">discussed </w:t>
      </w:r>
      <w:r w:rsidR="00F50525" w:rsidRPr="007350D1">
        <w:rPr>
          <w:rFonts w:ascii="Times New Roman" w:hAnsi="Times New Roman" w:cs="Times New Roman"/>
        </w:rPr>
        <w:t>the following legislation germane</w:t>
      </w:r>
      <w:r w:rsidRPr="007350D1">
        <w:rPr>
          <w:rFonts w:ascii="Times New Roman" w:hAnsi="Times New Roman" w:cs="Times New Roman"/>
        </w:rPr>
        <w:t xml:space="preserve"> to the mission of MHAS </w:t>
      </w:r>
      <w:r w:rsidR="00F50525" w:rsidRPr="007350D1">
        <w:rPr>
          <w:rFonts w:ascii="Times New Roman" w:hAnsi="Times New Roman" w:cs="Times New Roman"/>
        </w:rPr>
        <w:t xml:space="preserve">pending </w:t>
      </w:r>
      <w:r w:rsidRPr="007350D1">
        <w:rPr>
          <w:rFonts w:ascii="Times New Roman" w:hAnsi="Times New Roman" w:cs="Times New Roman"/>
        </w:rPr>
        <w:t>before the Louisiana Legislature</w:t>
      </w:r>
      <w:r w:rsidR="00796E0D" w:rsidRPr="007350D1">
        <w:rPr>
          <w:rFonts w:ascii="Times New Roman" w:hAnsi="Times New Roman" w:cs="Times New Roman"/>
        </w:rPr>
        <w:t>:</w:t>
      </w:r>
    </w:p>
    <w:p w14:paraId="26ED66BA" w14:textId="7C2E730C" w:rsidR="00F50525" w:rsidRPr="007350D1" w:rsidRDefault="00796E0D" w:rsidP="00F50525">
      <w:pPr>
        <w:pStyle w:val="ListParagraph"/>
        <w:ind w:right="-144"/>
        <w:jc w:val="both"/>
        <w:rPr>
          <w:rFonts w:ascii="Times New Roman" w:hAnsi="Times New Roman" w:cs="Times New Roman"/>
          <w:b/>
          <w:bCs/>
        </w:rPr>
      </w:pPr>
      <w:r w:rsidRPr="007350D1">
        <w:rPr>
          <w:rFonts w:ascii="Times New Roman" w:hAnsi="Times New Roman" w:cs="Times New Roman"/>
        </w:rPr>
        <w:t xml:space="preserve"> </w:t>
      </w:r>
    </w:p>
    <w:p w14:paraId="7A7CC788" w14:textId="53CEB0D3" w:rsidR="00D27647" w:rsidRPr="007350D1" w:rsidRDefault="00F50525" w:rsidP="00F50525">
      <w:pPr>
        <w:pStyle w:val="ListParagraph"/>
        <w:numPr>
          <w:ilvl w:val="1"/>
          <w:numId w:val="1"/>
        </w:numPr>
        <w:ind w:right="-144"/>
        <w:jc w:val="both"/>
        <w:rPr>
          <w:rFonts w:ascii="Times New Roman" w:hAnsi="Times New Roman" w:cs="Times New Roman"/>
          <w:b/>
          <w:bCs/>
        </w:rPr>
      </w:pPr>
      <w:r w:rsidRPr="007350D1">
        <w:rPr>
          <w:rFonts w:ascii="Times New Roman" w:hAnsi="Times New Roman" w:cs="Times New Roman"/>
          <w:b/>
          <w:bCs/>
        </w:rPr>
        <w:t>T</w:t>
      </w:r>
      <w:r w:rsidR="00796E0D" w:rsidRPr="007350D1">
        <w:rPr>
          <w:rFonts w:ascii="Times New Roman" w:hAnsi="Times New Roman" w:cs="Times New Roman"/>
          <w:b/>
          <w:bCs/>
        </w:rPr>
        <w:t xml:space="preserve">he </w:t>
      </w:r>
      <w:proofErr w:type="gramStart"/>
      <w:r w:rsidR="00796E0D" w:rsidRPr="007350D1">
        <w:rPr>
          <w:rFonts w:ascii="Times New Roman" w:hAnsi="Times New Roman" w:cs="Times New Roman"/>
          <w:b/>
          <w:bCs/>
        </w:rPr>
        <w:t>Extended Foster Care Act</w:t>
      </w:r>
      <w:r w:rsidRPr="007350D1">
        <w:rPr>
          <w:rFonts w:ascii="Times New Roman" w:hAnsi="Times New Roman" w:cs="Times New Roman"/>
        </w:rPr>
        <w:t xml:space="preserve"> was adopted by the Louisiana Legislature consistent with federal law</w:t>
      </w:r>
      <w:bookmarkEnd w:id="0"/>
      <w:proofErr w:type="gramEnd"/>
      <w:r w:rsidR="00AC17DB" w:rsidRPr="007350D1">
        <w:rPr>
          <w:rFonts w:ascii="Times New Roman" w:hAnsi="Times New Roman" w:cs="Times New Roman"/>
          <w:b/>
          <w:bCs/>
        </w:rPr>
        <w:t>.</w:t>
      </w:r>
      <w:r w:rsidR="00D27647" w:rsidRPr="007350D1">
        <w:rPr>
          <w:rFonts w:ascii="Times New Roman" w:hAnsi="Times New Roman" w:cs="Times New Roman"/>
        </w:rPr>
        <w:t xml:space="preserve"> </w:t>
      </w:r>
      <w:r w:rsidRPr="007350D1">
        <w:rPr>
          <w:rFonts w:ascii="Times New Roman" w:hAnsi="Times New Roman" w:cs="Times New Roman"/>
        </w:rPr>
        <w:t>The remaining issue will be MHAS-CAP’s role.</w:t>
      </w:r>
    </w:p>
    <w:p w14:paraId="2A3C37D0" w14:textId="29B76139" w:rsidR="00F50525" w:rsidRPr="007350D1" w:rsidRDefault="00F50525" w:rsidP="00F50525">
      <w:pPr>
        <w:pStyle w:val="ListParagraph"/>
        <w:ind w:left="1440" w:right="-144"/>
        <w:jc w:val="both"/>
        <w:rPr>
          <w:rFonts w:ascii="Times New Roman" w:hAnsi="Times New Roman" w:cs="Times New Roman"/>
          <w:b/>
          <w:bCs/>
        </w:rPr>
      </w:pPr>
    </w:p>
    <w:p w14:paraId="64DE651F" w14:textId="3F745BBB" w:rsidR="00F50525" w:rsidRPr="007350D1" w:rsidRDefault="00F50525" w:rsidP="00F50525">
      <w:pPr>
        <w:pStyle w:val="ListParagraph"/>
        <w:numPr>
          <w:ilvl w:val="1"/>
          <w:numId w:val="1"/>
        </w:numPr>
        <w:ind w:right="-144"/>
        <w:jc w:val="both"/>
        <w:rPr>
          <w:rFonts w:ascii="Times New Roman" w:hAnsi="Times New Roman" w:cs="Times New Roman"/>
          <w:b/>
          <w:bCs/>
        </w:rPr>
      </w:pPr>
      <w:r w:rsidRPr="007350D1">
        <w:rPr>
          <w:rFonts w:ascii="Times New Roman" w:hAnsi="Times New Roman" w:cs="Times New Roman"/>
        </w:rPr>
        <w:t xml:space="preserve">The Senate established a task force concerning child protection issues and MHAS Director Joseph Seyler is a member.  Progress </w:t>
      </w:r>
      <w:proofErr w:type="gramStart"/>
      <w:r w:rsidRPr="007350D1">
        <w:rPr>
          <w:rFonts w:ascii="Times New Roman" w:hAnsi="Times New Roman" w:cs="Times New Roman"/>
        </w:rPr>
        <w:t>has been made</w:t>
      </w:r>
      <w:proofErr w:type="gramEnd"/>
      <w:r w:rsidRPr="007350D1">
        <w:rPr>
          <w:rFonts w:ascii="Times New Roman" w:hAnsi="Times New Roman" w:cs="Times New Roman"/>
        </w:rPr>
        <w:t xml:space="preserve"> on who is eligible to become a foster parent based upon prior criminal felony convictions.</w:t>
      </w:r>
    </w:p>
    <w:p w14:paraId="6DEFE567" w14:textId="77777777" w:rsidR="00F50525" w:rsidRPr="007350D1" w:rsidRDefault="00F50525" w:rsidP="00F50525">
      <w:pPr>
        <w:pStyle w:val="ListParagraph"/>
        <w:ind w:left="1440" w:right="-144"/>
        <w:jc w:val="both"/>
        <w:rPr>
          <w:rFonts w:ascii="Times New Roman" w:hAnsi="Times New Roman" w:cs="Times New Roman"/>
          <w:b/>
          <w:bCs/>
        </w:rPr>
      </w:pPr>
    </w:p>
    <w:p w14:paraId="5B18A40B" w14:textId="5BC35F8E" w:rsidR="00F50525" w:rsidRPr="007350D1" w:rsidRDefault="00F50525" w:rsidP="00F50525">
      <w:pPr>
        <w:pStyle w:val="ListParagraph"/>
        <w:numPr>
          <w:ilvl w:val="1"/>
          <w:numId w:val="1"/>
        </w:numPr>
        <w:ind w:right="-144"/>
        <w:jc w:val="both"/>
        <w:rPr>
          <w:rFonts w:ascii="Times New Roman" w:hAnsi="Times New Roman" w:cs="Times New Roman"/>
          <w:b/>
          <w:bCs/>
        </w:rPr>
      </w:pPr>
      <w:r w:rsidRPr="007350D1">
        <w:rPr>
          <w:rFonts w:ascii="Times New Roman" w:hAnsi="Times New Roman" w:cs="Times New Roman"/>
          <w:b/>
          <w:bCs/>
        </w:rPr>
        <w:t>The Seizure of Fire Arms</w:t>
      </w:r>
      <w:r w:rsidRPr="007350D1">
        <w:rPr>
          <w:rFonts w:ascii="Times New Roman" w:hAnsi="Times New Roman" w:cs="Times New Roman"/>
        </w:rPr>
        <w:t xml:space="preserve"> bill did not pass the Louisiana Legislature.</w:t>
      </w:r>
    </w:p>
    <w:p w14:paraId="04359972" w14:textId="77777777" w:rsidR="00F50525" w:rsidRPr="007350D1" w:rsidRDefault="00F50525" w:rsidP="00F50525">
      <w:pPr>
        <w:pStyle w:val="ListParagraph"/>
        <w:ind w:left="1440" w:right="-144"/>
        <w:jc w:val="both"/>
        <w:rPr>
          <w:rFonts w:ascii="Times New Roman" w:hAnsi="Times New Roman" w:cs="Times New Roman"/>
          <w:b/>
          <w:bCs/>
        </w:rPr>
      </w:pPr>
    </w:p>
    <w:p w14:paraId="21C4565F" w14:textId="56205124" w:rsidR="00F50525" w:rsidRPr="007350D1" w:rsidRDefault="00F50525" w:rsidP="00F50525">
      <w:pPr>
        <w:pStyle w:val="ListParagraph"/>
        <w:numPr>
          <w:ilvl w:val="1"/>
          <w:numId w:val="1"/>
        </w:numPr>
        <w:ind w:right="-144"/>
        <w:jc w:val="both"/>
        <w:rPr>
          <w:rFonts w:ascii="Times New Roman" w:hAnsi="Times New Roman" w:cs="Times New Roman"/>
          <w:b/>
          <w:bCs/>
        </w:rPr>
      </w:pPr>
      <w:r w:rsidRPr="007350D1">
        <w:rPr>
          <w:rFonts w:ascii="Times New Roman" w:hAnsi="Times New Roman" w:cs="Times New Roman"/>
          <w:b/>
          <w:bCs/>
        </w:rPr>
        <w:t>The School &amp; Student Safety Act</w:t>
      </w:r>
      <w:r w:rsidRPr="007350D1">
        <w:rPr>
          <w:rFonts w:ascii="Times New Roman" w:hAnsi="Times New Roman" w:cs="Times New Roman"/>
        </w:rPr>
        <w:t xml:space="preserve"> </w:t>
      </w:r>
      <w:proofErr w:type="gramStart"/>
      <w:r w:rsidRPr="007350D1">
        <w:rPr>
          <w:rFonts w:ascii="Times New Roman" w:hAnsi="Times New Roman" w:cs="Times New Roman"/>
        </w:rPr>
        <w:t>was amended</w:t>
      </w:r>
      <w:proofErr w:type="gramEnd"/>
      <w:r w:rsidRPr="007350D1">
        <w:rPr>
          <w:rFonts w:ascii="Times New Roman" w:hAnsi="Times New Roman" w:cs="Times New Roman"/>
        </w:rPr>
        <w:t xml:space="preserve">, in part, but constitutional questions remain.  Constitutional challenges are pending in two (2) Louisiana courts.  </w:t>
      </w:r>
    </w:p>
    <w:p w14:paraId="2E1AB398" w14:textId="77777777" w:rsidR="00D27647" w:rsidRPr="007350D1" w:rsidRDefault="00D27647" w:rsidP="00D27647">
      <w:pPr>
        <w:pStyle w:val="ListParagraph"/>
        <w:ind w:right="-144"/>
        <w:jc w:val="both"/>
        <w:rPr>
          <w:rFonts w:ascii="Times New Roman" w:hAnsi="Times New Roman" w:cs="Times New Roman"/>
          <w:b/>
          <w:bCs/>
        </w:rPr>
      </w:pPr>
    </w:p>
    <w:p w14:paraId="79976516" w14:textId="77777777" w:rsidR="00D40B07" w:rsidRPr="007350D1" w:rsidRDefault="00D27647" w:rsidP="00D40B07">
      <w:pPr>
        <w:pStyle w:val="ListParagraph"/>
        <w:numPr>
          <w:ilvl w:val="0"/>
          <w:numId w:val="1"/>
        </w:numPr>
        <w:ind w:right="-144"/>
        <w:jc w:val="both"/>
        <w:rPr>
          <w:rFonts w:ascii="Times New Roman" w:hAnsi="Times New Roman" w:cs="Times New Roman"/>
        </w:rPr>
      </w:pPr>
      <w:r w:rsidRPr="007350D1">
        <w:rPr>
          <w:rFonts w:ascii="Times New Roman" w:hAnsi="Times New Roman" w:cs="Times New Roman"/>
          <w:b/>
          <w:bCs/>
        </w:rPr>
        <w:t xml:space="preserve">Possible Title IV-E Funding: </w:t>
      </w:r>
      <w:r w:rsidR="00D40B07" w:rsidRPr="007350D1">
        <w:rPr>
          <w:rFonts w:ascii="Times New Roman" w:hAnsi="Times New Roman" w:cs="Times New Roman"/>
          <w:b/>
          <w:bCs/>
        </w:rPr>
        <w:t>MHAS-</w:t>
      </w:r>
      <w:r w:rsidR="004B3594" w:rsidRPr="007350D1">
        <w:rPr>
          <w:rFonts w:ascii="Times New Roman" w:hAnsi="Times New Roman" w:cs="Times New Roman"/>
        </w:rPr>
        <w:t>CAP may be able to receive funding for its legal representation of children through the IVE program, including for salaries and benefits, support staff, supplies and rent</w:t>
      </w:r>
      <w:r w:rsidR="00D40B07" w:rsidRPr="007350D1">
        <w:rPr>
          <w:rFonts w:ascii="Times New Roman" w:hAnsi="Times New Roman" w:cs="Times New Roman"/>
        </w:rPr>
        <w:t xml:space="preserve">.  Paul Race moved that MHAS-CAP seek such funding under Tile IV-E. David </w:t>
      </w:r>
      <w:proofErr w:type="spellStart"/>
      <w:r w:rsidR="00D40B07" w:rsidRPr="007350D1">
        <w:rPr>
          <w:rFonts w:ascii="Times New Roman" w:hAnsi="Times New Roman" w:cs="Times New Roman"/>
        </w:rPr>
        <w:t>Katner</w:t>
      </w:r>
      <w:proofErr w:type="spellEnd"/>
      <w:r w:rsidR="00D40B07" w:rsidRPr="007350D1">
        <w:rPr>
          <w:rFonts w:ascii="Times New Roman" w:hAnsi="Times New Roman" w:cs="Times New Roman"/>
        </w:rPr>
        <w:t xml:space="preserve"> seconded and the motion </w:t>
      </w:r>
      <w:proofErr w:type="gramStart"/>
      <w:r w:rsidR="00D40B07" w:rsidRPr="007350D1">
        <w:rPr>
          <w:rFonts w:ascii="Times New Roman" w:hAnsi="Times New Roman" w:cs="Times New Roman"/>
        </w:rPr>
        <w:t>was unanimously approved</w:t>
      </w:r>
      <w:proofErr w:type="gramEnd"/>
      <w:r w:rsidR="00D40B07" w:rsidRPr="007350D1">
        <w:rPr>
          <w:rFonts w:ascii="Times New Roman" w:hAnsi="Times New Roman" w:cs="Times New Roman"/>
        </w:rPr>
        <w:t xml:space="preserve">. </w:t>
      </w:r>
    </w:p>
    <w:p w14:paraId="2764B833" w14:textId="7CECA86D" w:rsidR="00655E37" w:rsidRPr="007350D1" w:rsidRDefault="00655E37" w:rsidP="00D27647">
      <w:pPr>
        <w:pStyle w:val="ListParagraph"/>
        <w:ind w:right="-144"/>
        <w:jc w:val="both"/>
        <w:rPr>
          <w:rFonts w:ascii="Times New Roman" w:hAnsi="Times New Roman" w:cs="Times New Roman"/>
        </w:rPr>
      </w:pPr>
    </w:p>
    <w:p w14:paraId="52629101" w14:textId="7A65B95B" w:rsidR="00B903FD" w:rsidRPr="007350D1" w:rsidRDefault="005017F9" w:rsidP="00250117">
      <w:pPr>
        <w:pStyle w:val="ListParagraph"/>
        <w:numPr>
          <w:ilvl w:val="0"/>
          <w:numId w:val="1"/>
        </w:numPr>
        <w:ind w:right="-144"/>
        <w:jc w:val="both"/>
        <w:rPr>
          <w:rFonts w:ascii="Times New Roman" w:hAnsi="Times New Roman" w:cs="Times New Roman"/>
          <w:b/>
          <w:bCs/>
        </w:rPr>
      </w:pPr>
      <w:r w:rsidRPr="007350D1">
        <w:rPr>
          <w:rFonts w:ascii="Times New Roman" w:hAnsi="Times New Roman" w:cs="Times New Roman"/>
        </w:rPr>
        <w:t xml:space="preserve">Paul Race </w:t>
      </w:r>
      <w:r w:rsidR="004B3594" w:rsidRPr="007350D1">
        <w:rPr>
          <w:rFonts w:ascii="Times New Roman" w:hAnsi="Times New Roman" w:cs="Times New Roman"/>
        </w:rPr>
        <w:t xml:space="preserve">moved </w:t>
      </w:r>
      <w:r w:rsidRPr="007350D1">
        <w:rPr>
          <w:rFonts w:ascii="Times New Roman" w:hAnsi="Times New Roman" w:cs="Times New Roman"/>
        </w:rPr>
        <w:t>to proceed in Executive Session pursuant to La. R.S. 42:17(A</w:t>
      </w:r>
      <w:proofErr w:type="gramStart"/>
      <w:r w:rsidRPr="007350D1">
        <w:rPr>
          <w:rFonts w:ascii="Times New Roman" w:hAnsi="Times New Roman" w:cs="Times New Roman"/>
        </w:rPr>
        <w:t>)(</w:t>
      </w:r>
      <w:proofErr w:type="gramEnd"/>
      <w:r w:rsidRPr="007350D1">
        <w:rPr>
          <w:rFonts w:ascii="Times New Roman" w:hAnsi="Times New Roman" w:cs="Times New Roman"/>
        </w:rPr>
        <w:t>2) regarding</w:t>
      </w:r>
      <w:r w:rsidR="00D27647" w:rsidRPr="007350D1">
        <w:rPr>
          <w:rFonts w:ascii="Times New Roman" w:hAnsi="Times New Roman" w:cs="Times New Roman"/>
        </w:rPr>
        <w:t>:</w:t>
      </w:r>
      <w:r w:rsidRPr="007350D1">
        <w:rPr>
          <w:rFonts w:ascii="Times New Roman" w:hAnsi="Times New Roman" w:cs="Times New Roman"/>
        </w:rPr>
        <w:t xml:space="preserve"> </w:t>
      </w:r>
      <w:bookmarkStart w:id="1" w:name="_Hlk15311523"/>
      <w:r w:rsidR="00476175" w:rsidRPr="007350D1">
        <w:rPr>
          <w:rFonts w:ascii="Times New Roman" w:hAnsi="Times New Roman" w:cs="Times New Roman"/>
        </w:rPr>
        <w:t xml:space="preserve">Notice of Appeal to the State Civil Service Commission (Separation from Job Appointment—illegal discrimination and rules not followed), Docket No. S-18526, Sherry King v. Governor’s Office—Mental Health Advocacy Service; and EEOC Notice of Charge of Discrimination (age and disability) No. 461-2019-01756 against MHAS by Sherry A. King. </w:t>
      </w:r>
      <w:bookmarkEnd w:id="1"/>
      <w:r w:rsidRPr="007350D1">
        <w:rPr>
          <w:rFonts w:ascii="Times New Roman" w:hAnsi="Times New Roman" w:cs="Times New Roman"/>
        </w:rPr>
        <w:t xml:space="preserve">David </w:t>
      </w:r>
      <w:proofErr w:type="spellStart"/>
      <w:r w:rsidRPr="007350D1">
        <w:rPr>
          <w:rFonts w:ascii="Times New Roman" w:hAnsi="Times New Roman" w:cs="Times New Roman"/>
        </w:rPr>
        <w:t>Katner</w:t>
      </w:r>
      <w:proofErr w:type="spellEnd"/>
      <w:r w:rsidRPr="007350D1">
        <w:rPr>
          <w:rFonts w:ascii="Times New Roman" w:hAnsi="Times New Roman" w:cs="Times New Roman"/>
        </w:rPr>
        <w:t xml:space="preserve"> seconded and </w:t>
      </w:r>
      <w:r w:rsidR="00AC17DB" w:rsidRPr="007350D1">
        <w:rPr>
          <w:rFonts w:ascii="Times New Roman" w:hAnsi="Times New Roman" w:cs="Times New Roman"/>
        </w:rPr>
        <w:t>t</w:t>
      </w:r>
      <w:r w:rsidRPr="007350D1">
        <w:rPr>
          <w:rFonts w:ascii="Times New Roman" w:hAnsi="Times New Roman" w:cs="Times New Roman"/>
        </w:rPr>
        <w:t xml:space="preserve">he motion </w:t>
      </w:r>
      <w:proofErr w:type="gramStart"/>
      <w:r w:rsidRPr="007350D1">
        <w:rPr>
          <w:rFonts w:ascii="Times New Roman" w:hAnsi="Times New Roman" w:cs="Times New Roman"/>
        </w:rPr>
        <w:t>was unanimously approved</w:t>
      </w:r>
      <w:proofErr w:type="gramEnd"/>
      <w:r w:rsidRPr="007350D1">
        <w:rPr>
          <w:rFonts w:ascii="Times New Roman" w:hAnsi="Times New Roman" w:cs="Times New Roman"/>
        </w:rPr>
        <w:t>.</w:t>
      </w:r>
      <w:r w:rsidRPr="007350D1">
        <w:rPr>
          <w:rFonts w:ascii="Times New Roman" w:hAnsi="Times New Roman" w:cs="Times New Roman"/>
          <w:b/>
          <w:bCs/>
        </w:rPr>
        <w:t xml:space="preserve"> </w:t>
      </w:r>
    </w:p>
    <w:p w14:paraId="72461A98" w14:textId="3603D7F7" w:rsidR="005017F9" w:rsidRPr="007350D1" w:rsidRDefault="005017F9" w:rsidP="00D27647">
      <w:pPr>
        <w:pStyle w:val="ListParagraph"/>
        <w:ind w:right="-144"/>
        <w:jc w:val="both"/>
        <w:rPr>
          <w:rFonts w:ascii="Times New Roman" w:hAnsi="Times New Roman" w:cs="Times New Roman"/>
        </w:rPr>
      </w:pPr>
      <w:r w:rsidRPr="007350D1">
        <w:rPr>
          <w:rFonts w:ascii="Times New Roman" w:hAnsi="Times New Roman" w:cs="Times New Roman"/>
        </w:rPr>
        <w:t xml:space="preserve">Paul Race </w:t>
      </w:r>
      <w:r w:rsidR="004B3594" w:rsidRPr="007350D1">
        <w:rPr>
          <w:rFonts w:ascii="Times New Roman" w:hAnsi="Times New Roman" w:cs="Times New Roman"/>
        </w:rPr>
        <w:t xml:space="preserve">moved </w:t>
      </w:r>
      <w:r w:rsidRPr="007350D1">
        <w:rPr>
          <w:rFonts w:ascii="Times New Roman" w:hAnsi="Times New Roman" w:cs="Times New Roman"/>
        </w:rPr>
        <w:t>that the board resume the open meeting</w:t>
      </w:r>
      <w:r w:rsidR="00AC17DB" w:rsidRPr="007350D1">
        <w:rPr>
          <w:rFonts w:ascii="Times New Roman" w:hAnsi="Times New Roman" w:cs="Times New Roman"/>
        </w:rPr>
        <w:t>.</w:t>
      </w:r>
      <w:r w:rsidRPr="007350D1">
        <w:rPr>
          <w:rFonts w:ascii="Times New Roman" w:hAnsi="Times New Roman" w:cs="Times New Roman"/>
        </w:rPr>
        <w:t xml:space="preserve"> Dudley Flanders second</w:t>
      </w:r>
      <w:r w:rsidR="008D33F6" w:rsidRPr="007350D1">
        <w:rPr>
          <w:rFonts w:ascii="Times New Roman" w:hAnsi="Times New Roman" w:cs="Times New Roman"/>
        </w:rPr>
        <w:t xml:space="preserve">ed </w:t>
      </w:r>
      <w:r w:rsidRPr="007350D1">
        <w:rPr>
          <w:rFonts w:ascii="Times New Roman" w:hAnsi="Times New Roman" w:cs="Times New Roman"/>
        </w:rPr>
        <w:t>the</w:t>
      </w:r>
      <w:r w:rsidR="008D33F6" w:rsidRPr="007350D1">
        <w:rPr>
          <w:rFonts w:ascii="Times New Roman" w:hAnsi="Times New Roman" w:cs="Times New Roman"/>
        </w:rPr>
        <w:t xml:space="preserve"> </w:t>
      </w:r>
      <w:r w:rsidRPr="007350D1">
        <w:rPr>
          <w:rFonts w:ascii="Times New Roman" w:hAnsi="Times New Roman" w:cs="Times New Roman"/>
        </w:rPr>
        <w:t xml:space="preserve">motion </w:t>
      </w:r>
      <w:r w:rsidR="00AC17DB" w:rsidRPr="007350D1">
        <w:rPr>
          <w:rFonts w:ascii="Times New Roman" w:hAnsi="Times New Roman" w:cs="Times New Roman"/>
        </w:rPr>
        <w:t xml:space="preserve">and the motion </w:t>
      </w:r>
      <w:proofErr w:type="gramStart"/>
      <w:r w:rsidR="00AC17DB" w:rsidRPr="007350D1">
        <w:rPr>
          <w:rFonts w:ascii="Times New Roman" w:hAnsi="Times New Roman" w:cs="Times New Roman"/>
        </w:rPr>
        <w:t xml:space="preserve">was </w:t>
      </w:r>
      <w:r w:rsidRPr="007350D1">
        <w:rPr>
          <w:rFonts w:ascii="Times New Roman" w:hAnsi="Times New Roman" w:cs="Times New Roman"/>
        </w:rPr>
        <w:t>passed</w:t>
      </w:r>
      <w:proofErr w:type="gramEnd"/>
      <w:r w:rsidRPr="007350D1">
        <w:rPr>
          <w:rFonts w:ascii="Times New Roman" w:hAnsi="Times New Roman" w:cs="Times New Roman"/>
        </w:rPr>
        <w:t xml:space="preserve"> unanimously.</w:t>
      </w:r>
    </w:p>
    <w:p w14:paraId="289B04BD" w14:textId="76E5386F" w:rsidR="009D3AA9" w:rsidRPr="007350D1" w:rsidRDefault="009974FE" w:rsidP="009974FE">
      <w:pPr>
        <w:ind w:left="720" w:right="-432" w:hanging="360"/>
        <w:jc w:val="both"/>
        <w:rPr>
          <w:rFonts w:ascii="Times New Roman" w:hAnsi="Times New Roman" w:cs="Times New Roman"/>
        </w:rPr>
      </w:pPr>
      <w:r w:rsidRPr="007350D1">
        <w:rPr>
          <w:rFonts w:ascii="Times New Roman" w:hAnsi="Times New Roman" w:cs="Times New Roman"/>
          <w:b/>
        </w:rPr>
        <w:t>5.</w:t>
      </w:r>
      <w:r w:rsidRPr="007350D1">
        <w:rPr>
          <w:rFonts w:ascii="Times New Roman" w:hAnsi="Times New Roman" w:cs="Times New Roman"/>
          <w:b/>
        </w:rPr>
        <w:tab/>
      </w:r>
      <w:r w:rsidR="00384E62" w:rsidRPr="007350D1">
        <w:rPr>
          <w:rFonts w:ascii="Times New Roman" w:hAnsi="Times New Roman" w:cs="Times New Roman"/>
          <w:b/>
        </w:rPr>
        <w:t>Next Meeting:</w:t>
      </w:r>
      <w:r w:rsidR="00384E62" w:rsidRPr="007350D1">
        <w:rPr>
          <w:rFonts w:ascii="Times New Roman" w:hAnsi="Times New Roman" w:cs="Times New Roman"/>
        </w:rPr>
        <w:t xml:space="preserve">  </w:t>
      </w:r>
      <w:r w:rsidR="00C221F6" w:rsidRPr="007350D1">
        <w:rPr>
          <w:rFonts w:ascii="Times New Roman" w:hAnsi="Times New Roman" w:cs="Times New Roman"/>
        </w:rPr>
        <w:t>October 19</w:t>
      </w:r>
      <w:r w:rsidR="00384E62" w:rsidRPr="007350D1">
        <w:rPr>
          <w:rFonts w:ascii="Times New Roman" w:hAnsi="Times New Roman" w:cs="Times New Roman"/>
        </w:rPr>
        <w:t xml:space="preserve">, </w:t>
      </w:r>
      <w:r w:rsidR="006B3774" w:rsidRPr="007350D1">
        <w:rPr>
          <w:rFonts w:ascii="Times New Roman" w:hAnsi="Times New Roman" w:cs="Times New Roman"/>
        </w:rPr>
        <w:t>201</w:t>
      </w:r>
      <w:r w:rsidR="00871CB3" w:rsidRPr="007350D1">
        <w:rPr>
          <w:rFonts w:ascii="Times New Roman" w:hAnsi="Times New Roman" w:cs="Times New Roman"/>
        </w:rPr>
        <w:t>9</w:t>
      </w:r>
      <w:bookmarkStart w:id="2" w:name="_GoBack"/>
      <w:bookmarkEnd w:id="2"/>
    </w:p>
    <w:p w14:paraId="64D14579" w14:textId="1CC8564E" w:rsidR="006A2A5A" w:rsidRPr="007350D1" w:rsidRDefault="00792136" w:rsidP="00871CB3">
      <w:pPr>
        <w:ind w:left="360" w:right="-432"/>
        <w:jc w:val="both"/>
        <w:rPr>
          <w:rFonts w:ascii="Times New Roman" w:hAnsi="Times New Roman" w:cs="Times New Roman"/>
        </w:rPr>
      </w:pPr>
      <w:r w:rsidRPr="007350D1">
        <w:rPr>
          <w:rFonts w:ascii="Times New Roman" w:hAnsi="Times New Roman" w:cs="Times New Roman"/>
          <w:b/>
        </w:rPr>
        <w:t xml:space="preserve">The meeting </w:t>
      </w:r>
      <w:proofErr w:type="gramStart"/>
      <w:r w:rsidRPr="007350D1">
        <w:rPr>
          <w:rFonts w:ascii="Times New Roman" w:hAnsi="Times New Roman" w:cs="Times New Roman"/>
          <w:b/>
        </w:rPr>
        <w:t>was then adjourned</w:t>
      </w:r>
      <w:proofErr w:type="gramEnd"/>
      <w:r w:rsidRPr="007350D1">
        <w:rPr>
          <w:rFonts w:ascii="Times New Roman" w:hAnsi="Times New Roman" w:cs="Times New Roman"/>
          <w:b/>
        </w:rPr>
        <w:t xml:space="preserve">. </w:t>
      </w:r>
    </w:p>
    <w:sectPr w:rsidR="006A2A5A" w:rsidRPr="007350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C07E1" w14:textId="77777777" w:rsidR="001E407D" w:rsidRDefault="001E407D" w:rsidP="001E192A">
      <w:pPr>
        <w:spacing w:after="0" w:line="240" w:lineRule="auto"/>
      </w:pPr>
      <w:r>
        <w:separator/>
      </w:r>
    </w:p>
  </w:endnote>
  <w:endnote w:type="continuationSeparator" w:id="0">
    <w:p w14:paraId="78FF0D51" w14:textId="77777777" w:rsidR="001E407D" w:rsidRDefault="001E407D" w:rsidP="001E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5FE51" w14:textId="77777777" w:rsidR="001E192A" w:rsidRDefault="001E1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D3C9D" w14:textId="77777777" w:rsidR="001E192A" w:rsidRDefault="001E19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0F2A2" w14:textId="77777777" w:rsidR="001E192A" w:rsidRDefault="001E1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50018" w14:textId="77777777" w:rsidR="001E407D" w:rsidRDefault="001E407D" w:rsidP="001E192A">
      <w:pPr>
        <w:spacing w:after="0" w:line="240" w:lineRule="auto"/>
      </w:pPr>
      <w:r>
        <w:separator/>
      </w:r>
    </w:p>
  </w:footnote>
  <w:footnote w:type="continuationSeparator" w:id="0">
    <w:p w14:paraId="14DBEF0E" w14:textId="77777777" w:rsidR="001E407D" w:rsidRDefault="001E407D" w:rsidP="001E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E5E16" w14:textId="77777777" w:rsidR="001E192A" w:rsidRDefault="001E1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A10BF" w14:textId="7938C1C4" w:rsidR="001E192A" w:rsidRDefault="001E19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E0F37" w14:textId="77777777" w:rsidR="001E192A" w:rsidRDefault="001E1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0059"/>
    <w:multiLevelType w:val="hybridMultilevel"/>
    <w:tmpl w:val="FC167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B62F9"/>
    <w:multiLevelType w:val="hybridMultilevel"/>
    <w:tmpl w:val="EAAA2D34"/>
    <w:lvl w:ilvl="0" w:tplc="7B68E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0F"/>
    <w:rsid w:val="00035286"/>
    <w:rsid w:val="00053828"/>
    <w:rsid w:val="00055C62"/>
    <w:rsid w:val="00056388"/>
    <w:rsid w:val="00062D5C"/>
    <w:rsid w:val="000B3C30"/>
    <w:rsid w:val="00150EBC"/>
    <w:rsid w:val="00185193"/>
    <w:rsid w:val="00186D71"/>
    <w:rsid w:val="00192E29"/>
    <w:rsid w:val="001A16DA"/>
    <w:rsid w:val="001B2C78"/>
    <w:rsid w:val="001B2CCC"/>
    <w:rsid w:val="001E192A"/>
    <w:rsid w:val="001E407D"/>
    <w:rsid w:val="00230AC3"/>
    <w:rsid w:val="00250689"/>
    <w:rsid w:val="002672AA"/>
    <w:rsid w:val="002963A3"/>
    <w:rsid w:val="00341903"/>
    <w:rsid w:val="00376B77"/>
    <w:rsid w:val="00376F0D"/>
    <w:rsid w:val="00384E62"/>
    <w:rsid w:val="0039665B"/>
    <w:rsid w:val="003C2585"/>
    <w:rsid w:val="003D5B3F"/>
    <w:rsid w:val="003E6EE5"/>
    <w:rsid w:val="0043213F"/>
    <w:rsid w:val="00476175"/>
    <w:rsid w:val="004A3CC4"/>
    <w:rsid w:val="004B3594"/>
    <w:rsid w:val="004D7AB6"/>
    <w:rsid w:val="005017F9"/>
    <w:rsid w:val="00502C4B"/>
    <w:rsid w:val="00515270"/>
    <w:rsid w:val="0053190F"/>
    <w:rsid w:val="00542D17"/>
    <w:rsid w:val="00551F7A"/>
    <w:rsid w:val="00552C64"/>
    <w:rsid w:val="00561F06"/>
    <w:rsid w:val="00587CC5"/>
    <w:rsid w:val="005E65BE"/>
    <w:rsid w:val="006002A5"/>
    <w:rsid w:val="00604540"/>
    <w:rsid w:val="006148DD"/>
    <w:rsid w:val="00644432"/>
    <w:rsid w:val="00647056"/>
    <w:rsid w:val="00655E37"/>
    <w:rsid w:val="006A2A5A"/>
    <w:rsid w:val="006B3774"/>
    <w:rsid w:val="006D190F"/>
    <w:rsid w:val="006F4F3A"/>
    <w:rsid w:val="00733A25"/>
    <w:rsid w:val="007350D1"/>
    <w:rsid w:val="0076580A"/>
    <w:rsid w:val="00781BD9"/>
    <w:rsid w:val="00783C42"/>
    <w:rsid w:val="00792136"/>
    <w:rsid w:val="00796E0D"/>
    <w:rsid w:val="007E2506"/>
    <w:rsid w:val="00804C3B"/>
    <w:rsid w:val="00822FB8"/>
    <w:rsid w:val="00837383"/>
    <w:rsid w:val="00871CB3"/>
    <w:rsid w:val="00897BE5"/>
    <w:rsid w:val="008C4CBE"/>
    <w:rsid w:val="008D33F6"/>
    <w:rsid w:val="00921ACF"/>
    <w:rsid w:val="0097025A"/>
    <w:rsid w:val="009974FE"/>
    <w:rsid w:val="009A6867"/>
    <w:rsid w:val="009C2B89"/>
    <w:rsid w:val="009D3AA9"/>
    <w:rsid w:val="00A136A9"/>
    <w:rsid w:val="00A36D9F"/>
    <w:rsid w:val="00A5282A"/>
    <w:rsid w:val="00A56A73"/>
    <w:rsid w:val="00A72D7A"/>
    <w:rsid w:val="00A7663A"/>
    <w:rsid w:val="00A86011"/>
    <w:rsid w:val="00A93A55"/>
    <w:rsid w:val="00A95A19"/>
    <w:rsid w:val="00AA05E6"/>
    <w:rsid w:val="00AA7FA7"/>
    <w:rsid w:val="00AC17DB"/>
    <w:rsid w:val="00B261EB"/>
    <w:rsid w:val="00B505DA"/>
    <w:rsid w:val="00B81E50"/>
    <w:rsid w:val="00B9000C"/>
    <w:rsid w:val="00B903FD"/>
    <w:rsid w:val="00BD2DA0"/>
    <w:rsid w:val="00C0309A"/>
    <w:rsid w:val="00C221F6"/>
    <w:rsid w:val="00C43C4B"/>
    <w:rsid w:val="00CD3788"/>
    <w:rsid w:val="00CE2AE1"/>
    <w:rsid w:val="00D02AA8"/>
    <w:rsid w:val="00D078AD"/>
    <w:rsid w:val="00D139E2"/>
    <w:rsid w:val="00D27647"/>
    <w:rsid w:val="00D321FE"/>
    <w:rsid w:val="00D332EB"/>
    <w:rsid w:val="00D40883"/>
    <w:rsid w:val="00D40B07"/>
    <w:rsid w:val="00D46F17"/>
    <w:rsid w:val="00D76BFC"/>
    <w:rsid w:val="00D86147"/>
    <w:rsid w:val="00E641E6"/>
    <w:rsid w:val="00EE42FE"/>
    <w:rsid w:val="00EE5523"/>
    <w:rsid w:val="00F06E93"/>
    <w:rsid w:val="00F45EFA"/>
    <w:rsid w:val="00F50525"/>
    <w:rsid w:val="00F67793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C8C64"/>
  <w15:chartTrackingRefBased/>
  <w15:docId w15:val="{68F93E9E-CADB-401F-8EE6-3DEDAD01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A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3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92A"/>
  </w:style>
  <w:style w:type="paragraph" w:styleId="Footer">
    <w:name w:val="footer"/>
    <w:basedOn w:val="Normal"/>
    <w:link w:val="FooterChar"/>
    <w:uiPriority w:val="99"/>
    <w:unhideWhenUsed/>
    <w:rsid w:val="001E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92A"/>
  </w:style>
  <w:style w:type="paragraph" w:styleId="ListParagraph">
    <w:name w:val="List Paragraph"/>
    <w:basedOn w:val="Normal"/>
    <w:uiPriority w:val="34"/>
    <w:qFormat/>
    <w:rsid w:val="00897B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7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7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7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79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6B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EA8D5-69E8-4B1F-AB64-5E61E77B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Seyler</dc:creator>
  <cp:keywords/>
  <dc:description/>
  <cp:lastModifiedBy>Joseph Seyler</cp:lastModifiedBy>
  <cp:revision>10</cp:revision>
  <cp:lastPrinted>2019-10-30T15:22:00Z</cp:lastPrinted>
  <dcterms:created xsi:type="dcterms:W3CDTF">2019-07-29T19:26:00Z</dcterms:created>
  <dcterms:modified xsi:type="dcterms:W3CDTF">2019-10-30T15:23:00Z</dcterms:modified>
</cp:coreProperties>
</file>